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28" w:rsidRDefault="00BE3A28" w:rsidP="00D9120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فرم طرح درس روزانه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235"/>
        <w:gridCol w:w="1105"/>
        <w:gridCol w:w="1136"/>
        <w:gridCol w:w="1731"/>
        <w:gridCol w:w="13"/>
        <w:gridCol w:w="707"/>
        <w:gridCol w:w="1961"/>
      </w:tblGrid>
      <w:tr w:rsidR="00BE3A28" w:rsidTr="00135AC8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3A28" w:rsidRPr="00E95E1B" w:rsidRDefault="00BE3A28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Pr="00E95E1B" w:rsidRDefault="00BE3A28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 بیماریهای دستگاه تنفس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Pr="00E95E1B" w:rsidRDefault="00BE3A28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دستیاری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3A28" w:rsidRDefault="00BE3A28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سندرم دیسترس حاد تنفس 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(ARDS) </w:t>
            </w:r>
          </w:p>
        </w:tc>
      </w:tr>
      <w:tr w:rsidR="00BE3A28" w:rsidTr="00135AC8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A28" w:rsidRDefault="00BE3A28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با بیماران </w:t>
            </w:r>
            <w:r>
              <w:rPr>
                <w:rFonts w:cs="B Titr"/>
                <w:b/>
                <w:bCs/>
                <w:sz w:val="18"/>
                <w:szCs w:val="18"/>
              </w:rPr>
              <w:t>ARDS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A28" w:rsidRDefault="00BE3A28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A28" w:rsidRDefault="00BE3A28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سید علی علوی </w:t>
            </w:r>
          </w:p>
        </w:tc>
      </w:tr>
      <w:tr w:rsidR="00BE3A28" w:rsidTr="00135AC8">
        <w:trPr>
          <w:trHeight w:val="291"/>
          <w:jc w:val="center"/>
        </w:trPr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BE3A28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3A28" w:rsidRDefault="00BE3A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BE3A28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28" w:rsidRPr="000D275C" w:rsidRDefault="00BE3A28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مقدمات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 w:rsidRPr="00BC739A">
              <w:rPr>
                <w:rFonts w:cs="B Zar" w:hint="cs"/>
                <w:sz w:val="20"/>
                <w:szCs w:val="20"/>
                <w:rtl/>
              </w:rPr>
              <w:t xml:space="preserve">1-شیوع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رو بیان کند .  </w:t>
            </w:r>
          </w:p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 w:rsidRPr="00BC739A">
              <w:rPr>
                <w:rFonts w:cs="B Zar" w:hint="cs"/>
                <w:sz w:val="20"/>
                <w:szCs w:val="20"/>
                <w:rtl/>
              </w:rPr>
              <w:t xml:space="preserve">2- مکانیسم ایجاد ادم ریوی در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را توضیح دهد 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3-علل ریوی و غیر ریوی منجر به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را شرح دهد</w:t>
            </w:r>
            <w:r>
              <w:rPr>
                <w:rFonts w:cs="B Zar" w:hint="cs"/>
                <w:rtl/>
              </w:rPr>
              <w:t xml:space="preserve"> 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کاربرد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</w:tc>
      </w:tr>
      <w:tr w:rsidR="00BE3A28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28" w:rsidRPr="000D275C" w:rsidRDefault="00BE3A28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تشخیص و تشخیص های افتراقی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</w:rPr>
            </w:pPr>
            <w:r w:rsidRPr="00BC739A">
              <w:rPr>
                <w:rFonts w:cs="B Zar" w:hint="cs"/>
                <w:sz w:val="20"/>
                <w:szCs w:val="20"/>
                <w:rtl/>
              </w:rPr>
              <w:t xml:space="preserve">1-علایم و نشانه های بیماران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را توضیح دهد .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2-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مقلدین  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و تشخیص های افتراقی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را نام ببرد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 - ادراک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-تجزیه وتحلیل -دریافت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ارزش گذاری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</w:tc>
      </w:tr>
      <w:tr w:rsidR="00BE3A28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28" w:rsidRPr="000D275C" w:rsidRDefault="00BE3A28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>اقدامات تشخیص پاراکلینیک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DE276C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1-کاربرد پالس اکسی متری و </w:t>
            </w:r>
            <w:r>
              <w:rPr>
                <w:rFonts w:cs="B Zar"/>
                <w:sz w:val="20"/>
                <w:szCs w:val="20"/>
              </w:rPr>
              <w:t>ABG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 ارزیابی بیماران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 w:rsidRPr="00DE276C">
              <w:rPr>
                <w:rFonts w:cs="B Zar" w:hint="cs"/>
                <w:sz w:val="20"/>
                <w:szCs w:val="20"/>
                <w:rtl/>
              </w:rPr>
              <w:t xml:space="preserve"> را بیان کند .</w:t>
            </w:r>
          </w:p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 w:rsidRPr="00DE276C">
              <w:rPr>
                <w:rFonts w:cs="B Zar" w:hint="cs"/>
                <w:sz w:val="20"/>
                <w:szCs w:val="20"/>
                <w:rtl/>
              </w:rPr>
              <w:t xml:space="preserve">2-کاربرد روش های تصویر برداری( </w:t>
            </w:r>
            <w:r w:rsidRPr="00DE276C">
              <w:rPr>
                <w:rFonts w:cs="B Zar"/>
                <w:sz w:val="20"/>
                <w:szCs w:val="20"/>
              </w:rPr>
              <w:t xml:space="preserve">CT , CXR </w:t>
            </w:r>
            <w:r w:rsidRPr="00DE276C">
              <w:rPr>
                <w:rFonts w:cs="B Zar" w:hint="cs"/>
                <w:sz w:val="20"/>
                <w:szCs w:val="20"/>
                <w:rtl/>
              </w:rPr>
              <w:t xml:space="preserve"> ، سونو گرافی و اکوکاردیوگرافی ) </w:t>
            </w:r>
            <w:r>
              <w:rPr>
                <w:rFonts w:cs="B Zar" w:hint="cs"/>
                <w:sz w:val="20"/>
                <w:szCs w:val="20"/>
                <w:rtl/>
              </w:rPr>
              <w:t>را در</w:t>
            </w:r>
            <w:r w:rsidRPr="00DE276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 w:rsidRPr="00DE276C">
              <w:rPr>
                <w:rFonts w:cs="B Zar" w:hint="cs"/>
                <w:sz w:val="20"/>
                <w:szCs w:val="20"/>
                <w:rtl/>
              </w:rPr>
              <w:t xml:space="preserve"> توضیح دهد . 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3- اندیکاسیون های بررسی آزمایشگاهی و برونکوسکوپی را بیان کند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دانش- ادرارک -کاربرد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 تحلیل  دریافت  تقلید و اجرای مستقل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</w:tc>
      </w:tr>
      <w:tr w:rsidR="00BE3A28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28" w:rsidRPr="000D275C" w:rsidRDefault="00BE3A28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تقسیم بندی شدت </w:t>
            </w:r>
            <w:r w:rsidRPr="000D275C">
              <w:rPr>
                <w:rFonts w:cs="B Zar"/>
                <w:b/>
                <w:bCs/>
                <w:sz w:val="20"/>
                <w:szCs w:val="20"/>
              </w:rPr>
              <w:t>ARDS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شدت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براساس معیارهای برلین بیان کند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کلربرد -تجزیه و تحلیل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</w:tc>
      </w:tr>
      <w:tr w:rsidR="00BE3A28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28" w:rsidRPr="000D275C" w:rsidRDefault="00BE3A28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پیگیری پیش آگهی و درمان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اصول درمان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بیان و اجرا کند .</w:t>
            </w:r>
          </w:p>
          <w:p w:rsidR="00BE3A28" w:rsidRDefault="00BE3A28" w:rsidP="00135AC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درمان علت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شرح داده و انجام دهد</w:t>
            </w:r>
          </w:p>
          <w:p w:rsidR="00BE3A28" w:rsidRDefault="00BE3A28" w:rsidP="00135AC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مراقبت بیماران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 </w:t>
            </w:r>
            <w:r>
              <w:rPr>
                <w:rFonts w:cs="B Zar"/>
                <w:sz w:val="20"/>
                <w:szCs w:val="20"/>
              </w:rPr>
              <w:t>ICU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انجام دهد </w:t>
            </w:r>
          </w:p>
          <w:p w:rsidR="00BE3A28" w:rsidRDefault="00BE3A28" w:rsidP="00135AC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پیش آگهی  بیماران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توضیح دهد .</w:t>
            </w:r>
          </w:p>
          <w:p w:rsidR="00BE3A28" w:rsidRPr="006D6D08" w:rsidRDefault="00BE3A28" w:rsidP="00135AC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بیماران </w:t>
            </w:r>
            <w:r w:rsidRPr="00DE276C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 بعد از بهبودی  مانیتور و پیگیری کند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BE3A28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عاطفی</w:t>
            </w:r>
          </w:p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روان حرکتی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دانش-ادراک -کاربرد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وتحلیل -ارزش گذاری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تقلید و اجرای مستقل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BE3A28" w:rsidRPr="00BC739A" w:rsidRDefault="00BE3A28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Pr="00BC739A" w:rsidRDefault="00BE3A28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28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BE3A28" w:rsidRPr="00BC739A" w:rsidRDefault="00BE3A28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</w:tc>
      </w:tr>
      <w:tr w:rsidR="00BE3A28" w:rsidTr="00135AC8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28" w:rsidRDefault="00BE3A28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هاریسون 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28" w:rsidRDefault="00BE3A28" w:rsidP="00E36BA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E36BAA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28" w:rsidRDefault="00BE3A28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بخش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28" w:rsidRDefault="00BE3A28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یک ساعت </w:t>
            </w:r>
          </w:p>
        </w:tc>
      </w:tr>
    </w:tbl>
    <w:p w:rsidR="003F61D7" w:rsidRPr="00BE3A28" w:rsidRDefault="003F61D7" w:rsidP="00BE3A28"/>
    <w:sectPr w:rsidR="003F61D7" w:rsidRPr="00BE3A28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34491"/>
    <w:multiLevelType w:val="hybridMultilevel"/>
    <w:tmpl w:val="40B83220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3373C1"/>
    <w:rsid w:val="00342671"/>
    <w:rsid w:val="00373F58"/>
    <w:rsid w:val="003F177C"/>
    <w:rsid w:val="003F61D7"/>
    <w:rsid w:val="005C47B5"/>
    <w:rsid w:val="006727D5"/>
    <w:rsid w:val="00684EAE"/>
    <w:rsid w:val="00776A61"/>
    <w:rsid w:val="007A2AEF"/>
    <w:rsid w:val="009C3B28"/>
    <w:rsid w:val="00A41910"/>
    <w:rsid w:val="00AF2464"/>
    <w:rsid w:val="00BE3A28"/>
    <w:rsid w:val="00D91204"/>
    <w:rsid w:val="00E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5838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A2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2023-01-03T09:29:00Z</cp:lastPrinted>
  <dcterms:created xsi:type="dcterms:W3CDTF">2023-04-03T06:23:00Z</dcterms:created>
  <dcterms:modified xsi:type="dcterms:W3CDTF">2023-09-17T09:10:00Z</dcterms:modified>
</cp:coreProperties>
</file>